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69762D" w:rsidRPr="00AF46F1" w14:paraId="18308550" w14:textId="77777777" w:rsidTr="006E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08A40A6C" w14:textId="77777777" w:rsidR="0069762D" w:rsidRPr="00AF46F1" w:rsidRDefault="0069762D" w:rsidP="006E531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AF46F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69762D" w:rsidRPr="00AF46F1" w14:paraId="3B3284C7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8770AC2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29E46CE6" w14:textId="4019ADD0" w:rsidR="0069762D" w:rsidRPr="00AF46F1" w:rsidRDefault="008E25E4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</w:rPr>
              <w:t>PR-00</w:t>
            </w:r>
            <w:r w:rsidR="00F93323">
              <w:rPr>
                <w:rFonts w:ascii="Century Gothic" w:hAnsi="Century Gothic"/>
                <w:bCs/>
                <w:sz w:val="22"/>
              </w:rPr>
              <w:t>6</w:t>
            </w:r>
            <w:r w:rsidR="001C4C01" w:rsidRPr="008E25E4">
              <w:rPr>
                <w:rFonts w:ascii="Century Gothic" w:hAnsi="Century Gothic"/>
                <w:bCs/>
                <w:sz w:val="22"/>
              </w:rPr>
              <w:t>-2026</w:t>
            </w:r>
          </w:p>
        </w:tc>
      </w:tr>
      <w:tr w:rsidR="0069762D" w:rsidRPr="00AF46F1" w14:paraId="4797DF41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C1C9C3D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10A290C0" w14:textId="1E3FF78E" w:rsidR="0069762D" w:rsidRPr="008E25E4" w:rsidRDefault="00F93323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Agosto</w:t>
            </w:r>
            <w:r w:rsidR="001C4C01" w:rsidRPr="008E25E4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69762D" w:rsidRPr="00AF46F1" w14:paraId="2DCB9559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5CA1B9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04B4F946" w14:textId="795390F0" w:rsidR="0069762D" w:rsidRPr="00AF46F1" w:rsidRDefault="0069762D" w:rsidP="00E259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sz w:val="22"/>
                <w:szCs w:val="22"/>
              </w:rPr>
              <w:t>“</w:t>
            </w:r>
            <w:r w:rsidR="00F93323" w:rsidRPr="00F93323">
              <w:rPr>
                <w:rFonts w:ascii="Century Gothic" w:hAnsi="Century Gothic" w:cs="Arial"/>
                <w:color w:val="000000"/>
                <w:sz w:val="22"/>
                <w:szCs w:val="22"/>
              </w:rPr>
              <w:t>MEJORAMIENTO DE LA INFRAESTRUCTURA EDUCATIVA EN LAS INSTITUCIONES: ESCUELA RURAL DE YACÁ-YACÁ, ESCUELA RURAL WASAY (VAUPÉS MEDIO), INTERNADO RURAL DE PUEBLO NUEVO, ESCUELA RURAL PUERTO VAUPÉS, COLEGIO DEPARTAMENTAL DE TARAIRA (INTERNADO) Y COLEGIO PLURIÉTNICO DE CARURÚ (INTERNADO), UBICADAS EN LOS MUNICIPIOS DE MITÚ, TARAIRA Y CARURÚ, DEPARTAMENTO DEL VAUPÉS</w:t>
            </w:r>
            <w:r w:rsidRPr="00AF46F1">
              <w:rPr>
                <w:rFonts w:ascii="Century Gothic" w:hAnsi="Century Gothic"/>
                <w:b/>
                <w:sz w:val="22"/>
                <w:szCs w:val="22"/>
              </w:rPr>
              <w:t>”</w:t>
            </w:r>
          </w:p>
        </w:tc>
      </w:tr>
      <w:tr w:rsidR="0069762D" w:rsidRPr="00AF46F1" w14:paraId="1A1B7C5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62D4388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184AE32" w14:textId="221194CF" w:rsidR="0069762D" w:rsidRPr="00AF46F1" w:rsidRDefault="00F93323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</w:t>
            </w:r>
            <w:r w:rsidR="0069762D" w:rsidRPr="00AF46F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69762D" w:rsidRPr="00AF46F1" w14:paraId="6C20D9C4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B7D2C8F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7C232A76" w14:textId="16C8B68E" w:rsidR="0069762D" w:rsidRPr="00AF46F1" w:rsidRDefault="00740F23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9110C5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69762D" w:rsidRPr="00AF46F1" w14:paraId="374B71C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34F196E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C8F7A16" w14:textId="77777777" w:rsidR="0069762D" w:rsidRPr="00AF46F1" w:rsidRDefault="0069762D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26E05EDD" w14:textId="77777777" w:rsidR="0069762D" w:rsidRDefault="0069762D" w:rsidP="00D644D5">
      <w:pPr>
        <w:spacing w:after="0" w:line="240" w:lineRule="auto"/>
        <w:jc w:val="both"/>
        <w:rPr>
          <w:rFonts w:ascii="Century Gothic" w:eastAsia="Calibri" w:hAnsi="Century Gothic" w:cs="Arial"/>
          <w:b/>
          <w:bCs/>
          <w:lang w:eastAsia="es-ES"/>
        </w:rPr>
      </w:pPr>
    </w:p>
    <w:p w14:paraId="7965C789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</w:p>
    <w:p w14:paraId="50A4D778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Señores </w:t>
      </w:r>
    </w:p>
    <w:p w14:paraId="5EEAE471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/>
          <w:highlight w:val="lightGray"/>
          <w:lang w:val="es-ES" w:eastAsia="es-ES"/>
        </w:rPr>
        <w:t xml:space="preserve">[NOMBRE DE LA ENTIDAD]  </w:t>
      </w:r>
    </w:p>
    <w:p w14:paraId="744AB8A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[Dirección de la entidad] </w:t>
      </w:r>
    </w:p>
    <w:p w14:paraId="719C1884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[Ciudad]  </w:t>
      </w:r>
    </w:p>
    <w:p w14:paraId="0C658567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2DBB873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0E3F8880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REFERENCIA: 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Proceso de contratación No.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número del proceso de contratación],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en adelante el “Proceso de contratación”.</w:t>
      </w:r>
    </w:p>
    <w:p w14:paraId="36645477" w14:textId="77777777" w:rsidR="00D644D5" w:rsidRPr="00AF46F1" w:rsidRDefault="00D644D5" w:rsidP="00D644D5">
      <w:pPr>
        <w:spacing w:after="0"/>
        <w:jc w:val="both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cuando el proceso es estructurado por lotes o grupos]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Lote: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[Indicar el lote o lotes a los cuales se presenta oferta.]</w:t>
      </w:r>
    </w:p>
    <w:p w14:paraId="42093B63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Objeto:  </w:t>
      </w:r>
    </w:p>
    <w:p w14:paraId="77381CD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Cs/>
          <w:lang w:val="es-ES" w:eastAsia="es-ES"/>
        </w:rPr>
      </w:pPr>
    </w:p>
    <w:p w14:paraId="3EB7D9D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color w:val="3B3838" w:themeColor="background2" w:themeShade="40"/>
          <w:lang w:val="es-ES" w:eastAsia="es-ES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3664"/>
        <w:gridCol w:w="3664"/>
      </w:tblGrid>
      <w:tr w:rsidR="00D644D5" w:rsidRPr="00AF46F1" w14:paraId="5690F62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2E2E1176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  <w:r w:rsidRPr="00AF46F1">
              <w:rPr>
                <w:rFonts w:ascii="Century Gothic" w:eastAsia="Arial" w:hAnsi="Century Gothic" w:cs="Arial"/>
                <w:b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3860A0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6DF47748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5DD6EAE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123FE6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</w:tcPr>
          <w:p w14:paraId="3874B64E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70829D3C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</w:tbl>
    <w:p w14:paraId="18FE6D2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color w:val="3B3838" w:themeColor="background2" w:themeShade="40"/>
          <w:lang w:eastAsia="es-ES"/>
        </w:rPr>
      </w:pPr>
    </w:p>
    <w:p w14:paraId="73AEEEDF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highlight w:val="lightGray"/>
          <w:lang w:eastAsia="es-ES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190EE291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</w:p>
    <w:p w14:paraId="6B168A66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AF46F1">
        <w:rPr>
          <w:rFonts w:ascii="Century Gothic" w:eastAsia="MS Mincho" w:hAnsi="Century Gothic" w:cs="Arial"/>
          <w:highlight w:val="lightGray"/>
          <w:lang w:eastAsia="es-ES"/>
        </w:rPr>
        <w:t>Incluir TRM del día de expedición de los Estados Financieros</w:t>
      </w:r>
      <w:r w:rsidRPr="00AF46F1">
        <w:rPr>
          <w:rFonts w:ascii="Century Gothic" w:eastAsia="MS Mincho" w:hAnsi="Century Gothic" w:cs="Arial"/>
          <w:lang w:eastAsia="es-ES"/>
        </w:rPr>
        <w:t>]</w:t>
      </w:r>
    </w:p>
    <w:p w14:paraId="5AC84DF5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5163A737" w14:textId="77777777" w:rsidR="00D644D5" w:rsidRPr="00AF46F1" w:rsidRDefault="00D644D5" w:rsidP="00D644D5">
      <w:pPr>
        <w:spacing w:after="0" w:line="240" w:lineRule="auto"/>
        <w:ind w:left="708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3.1 Balance general y estado de resultados</w:t>
      </w:r>
    </w:p>
    <w:p w14:paraId="7712C27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236A0F31" w14:textId="77777777" w:rsidTr="00821EE7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25BA649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Cuenta</w:t>
            </w:r>
          </w:p>
        </w:tc>
        <w:tc>
          <w:tcPr>
            <w:tcW w:w="1765" w:type="dxa"/>
            <w:shd w:val="clear" w:color="auto" w:fill="4E4D4D"/>
          </w:tcPr>
          <w:p w14:paraId="7AB27C6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2C5A688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4EB1BD" w14:textId="77777777" w:rsidTr="00821EE7">
        <w:trPr>
          <w:tblHeader/>
        </w:trPr>
        <w:tc>
          <w:tcPr>
            <w:tcW w:w="1765" w:type="dxa"/>
            <w:vMerge/>
            <w:shd w:val="clear" w:color="auto" w:fill="4E4D4D"/>
          </w:tcPr>
          <w:p w14:paraId="36D58B1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4E4D4D"/>
          </w:tcPr>
          <w:p w14:paraId="3945C55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4B0D8E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F7EBDA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4C3ED3C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N°3 (Valor en pesos colombianos)</w:t>
            </w:r>
          </w:p>
        </w:tc>
      </w:tr>
      <w:tr w:rsidR="00D644D5" w:rsidRPr="00AF46F1" w14:paraId="0C2EF9DE" w14:textId="77777777" w:rsidTr="00821EE7">
        <w:tc>
          <w:tcPr>
            <w:tcW w:w="1765" w:type="dxa"/>
          </w:tcPr>
          <w:p w14:paraId="6305679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corriente</w:t>
            </w:r>
          </w:p>
        </w:tc>
        <w:tc>
          <w:tcPr>
            <w:tcW w:w="1765" w:type="dxa"/>
          </w:tcPr>
          <w:p w14:paraId="6163F41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297968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C75BAA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B85EF0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852C433" w14:textId="77777777" w:rsidTr="00821EE7">
        <w:tc>
          <w:tcPr>
            <w:tcW w:w="1765" w:type="dxa"/>
          </w:tcPr>
          <w:p w14:paraId="013480E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total</w:t>
            </w:r>
          </w:p>
        </w:tc>
        <w:tc>
          <w:tcPr>
            <w:tcW w:w="1765" w:type="dxa"/>
          </w:tcPr>
          <w:p w14:paraId="5642142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00C0E2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9871E3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F9F2B7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0E57C01" w14:textId="77777777" w:rsidTr="00821EE7">
        <w:tc>
          <w:tcPr>
            <w:tcW w:w="1765" w:type="dxa"/>
          </w:tcPr>
          <w:p w14:paraId="7A3DC82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corriente</w:t>
            </w:r>
          </w:p>
        </w:tc>
        <w:tc>
          <w:tcPr>
            <w:tcW w:w="1765" w:type="dxa"/>
          </w:tcPr>
          <w:p w14:paraId="2F350C3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1215CF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7F7325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151F9B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06B44811" w14:textId="77777777" w:rsidTr="00821EE7">
        <w:tc>
          <w:tcPr>
            <w:tcW w:w="1765" w:type="dxa"/>
          </w:tcPr>
          <w:p w14:paraId="3ED317B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total</w:t>
            </w:r>
          </w:p>
        </w:tc>
        <w:tc>
          <w:tcPr>
            <w:tcW w:w="1765" w:type="dxa"/>
          </w:tcPr>
          <w:p w14:paraId="4342B01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6B05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4AEA11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A67AF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7517C96" w14:textId="77777777" w:rsidTr="00821EE7">
        <w:tc>
          <w:tcPr>
            <w:tcW w:w="1765" w:type="dxa"/>
          </w:tcPr>
          <w:p w14:paraId="4D3D77B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Utilidad Operacional</w:t>
            </w:r>
          </w:p>
        </w:tc>
        <w:tc>
          <w:tcPr>
            <w:tcW w:w="1765" w:type="dxa"/>
          </w:tcPr>
          <w:p w14:paraId="4A2567A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806BE9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5CAC54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FE28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3C9278D" w14:textId="77777777" w:rsidTr="00821EE7">
        <w:tc>
          <w:tcPr>
            <w:tcW w:w="1765" w:type="dxa"/>
          </w:tcPr>
          <w:p w14:paraId="6C25789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Gastos de intereses</w:t>
            </w:r>
          </w:p>
        </w:tc>
        <w:tc>
          <w:tcPr>
            <w:tcW w:w="1765" w:type="dxa"/>
          </w:tcPr>
          <w:p w14:paraId="7490C4A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D4F55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4D4C6C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1DA6E5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DACD51B" w14:textId="77777777" w:rsidTr="00821EE7">
        <w:tc>
          <w:tcPr>
            <w:tcW w:w="1765" w:type="dxa"/>
          </w:tcPr>
          <w:p w14:paraId="26FF1B6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Fecha de corte de los estados financieros</w:t>
            </w:r>
          </w:p>
        </w:tc>
        <w:tc>
          <w:tcPr>
            <w:tcW w:w="1765" w:type="dxa"/>
          </w:tcPr>
          <w:p w14:paraId="23CBD7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2482F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9C0FD1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BBB5B5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0A7829E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3EEB51A3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64A7BD3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1211FEFC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Capacidad financiera</w:t>
      </w:r>
    </w:p>
    <w:p w14:paraId="576FB887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p w14:paraId="7406E89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Cs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 xml:space="preserve">Indique las siguientes cifras con máximo 2 decimales: </w:t>
      </w:r>
    </w:p>
    <w:p w14:paraId="48169325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968"/>
        <w:gridCol w:w="1727"/>
        <w:gridCol w:w="1711"/>
        <w:gridCol w:w="1711"/>
        <w:gridCol w:w="1711"/>
      </w:tblGrid>
      <w:tr w:rsidR="00D644D5" w:rsidRPr="00AF46F1" w14:paraId="25DEA4C5" w14:textId="77777777" w:rsidTr="00821EE7">
        <w:tc>
          <w:tcPr>
            <w:tcW w:w="1765" w:type="dxa"/>
            <w:shd w:val="clear" w:color="auto" w:fill="4E4D4D"/>
            <w:vAlign w:val="center"/>
          </w:tcPr>
          <w:p w14:paraId="2517D0A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1DAB705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5501171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10EC2769" w14:textId="77777777" w:rsidTr="00821EE7">
        <w:tc>
          <w:tcPr>
            <w:tcW w:w="1765" w:type="dxa"/>
            <w:shd w:val="clear" w:color="auto" w:fill="4E4D4D"/>
            <w:vAlign w:val="center"/>
          </w:tcPr>
          <w:p w14:paraId="6963D8E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6841C3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53C043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6A7B54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18730DF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N°3</w:t>
            </w:r>
          </w:p>
        </w:tc>
      </w:tr>
      <w:tr w:rsidR="00D644D5" w:rsidRPr="00AF46F1" w14:paraId="2AB44712" w14:textId="77777777" w:rsidTr="00821EE7">
        <w:tc>
          <w:tcPr>
            <w:tcW w:w="1765" w:type="dxa"/>
            <w:vAlign w:val="center"/>
          </w:tcPr>
          <w:p w14:paraId="4EB096B9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 de liquidez</w:t>
            </w:r>
          </w:p>
        </w:tc>
        <w:tc>
          <w:tcPr>
            <w:tcW w:w="1765" w:type="dxa"/>
          </w:tcPr>
          <w:p w14:paraId="67931E2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8D46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92E2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F6CC45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70634492" w14:textId="77777777" w:rsidTr="00821EE7">
        <w:tc>
          <w:tcPr>
            <w:tcW w:w="1765" w:type="dxa"/>
            <w:vAlign w:val="center"/>
          </w:tcPr>
          <w:p w14:paraId="611749BD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 de endeudamiento</w:t>
            </w:r>
          </w:p>
        </w:tc>
        <w:tc>
          <w:tcPr>
            <w:tcW w:w="1765" w:type="dxa"/>
          </w:tcPr>
          <w:p w14:paraId="5574CD7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CFA7CE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097B39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6D18EE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C8D78D8" w14:textId="77777777" w:rsidTr="00821EE7">
        <w:tc>
          <w:tcPr>
            <w:tcW w:w="1765" w:type="dxa"/>
            <w:vAlign w:val="center"/>
          </w:tcPr>
          <w:p w14:paraId="2B4A9864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lastRenderedPageBreak/>
              <w:t>Razón de cobertura de intereses</w:t>
            </w:r>
          </w:p>
        </w:tc>
        <w:tc>
          <w:tcPr>
            <w:tcW w:w="1765" w:type="dxa"/>
          </w:tcPr>
          <w:p w14:paraId="67C4F7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A64BF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620283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AB3BE0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6A61C4B1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43C3AC6B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44BA50D9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3ABC75B7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  <w:r w:rsidRPr="00AF46F1">
        <w:rPr>
          <w:rFonts w:ascii="Century Gothic" w:eastAsia="Times New Roman" w:hAnsi="Century Gothic" w:cs="Arial"/>
          <w:b/>
          <w:color w:val="3B3838" w:themeColor="background2" w:themeShade="40"/>
          <w:lang w:eastAsia="es-ES"/>
        </w:rPr>
        <w:t xml:space="preserve"> </w:t>
      </w:r>
      <w:r w:rsidRPr="00AF46F1">
        <w:rPr>
          <w:rFonts w:ascii="Century Gothic" w:eastAsia="Times New Roman" w:hAnsi="Century Gothic" w:cs="Arial"/>
          <w:b/>
          <w:lang w:eastAsia="es-ES"/>
        </w:rPr>
        <w:t>Capacidad organizacional</w:t>
      </w:r>
    </w:p>
    <w:p w14:paraId="6AFCC1F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7DAB4FA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>Indique las siguientes cifras con máximo 2 decimales:</w:t>
      </w:r>
    </w:p>
    <w:p w14:paraId="301B3819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4D3AFBDC" w14:textId="77777777" w:rsidTr="00821EE7">
        <w:tc>
          <w:tcPr>
            <w:tcW w:w="1765" w:type="dxa"/>
            <w:shd w:val="clear" w:color="auto" w:fill="4E4D4D"/>
            <w:vAlign w:val="center"/>
          </w:tcPr>
          <w:p w14:paraId="1F43D1C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7D2953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4B2DFA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E7728C" w14:textId="77777777" w:rsidTr="00821EE7">
        <w:tc>
          <w:tcPr>
            <w:tcW w:w="1765" w:type="dxa"/>
            <w:shd w:val="clear" w:color="auto" w:fill="4E4D4D"/>
            <w:vAlign w:val="center"/>
          </w:tcPr>
          <w:p w14:paraId="6ADCF9D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A6A966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6190F3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A68847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6AFD0B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N°3</w:t>
            </w:r>
          </w:p>
        </w:tc>
      </w:tr>
      <w:tr w:rsidR="00D644D5" w:rsidRPr="00AF46F1" w14:paraId="2A1B984C" w14:textId="77777777" w:rsidTr="00821EE7">
        <w:tc>
          <w:tcPr>
            <w:tcW w:w="1765" w:type="dxa"/>
            <w:vAlign w:val="center"/>
          </w:tcPr>
          <w:p w14:paraId="47222BD1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activos</w:t>
            </w:r>
          </w:p>
        </w:tc>
        <w:tc>
          <w:tcPr>
            <w:tcW w:w="1765" w:type="dxa"/>
          </w:tcPr>
          <w:p w14:paraId="04F7CB4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13EB1F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D3E5A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C0F82D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5EA167D" w14:textId="77777777" w:rsidTr="00821EE7">
        <w:tc>
          <w:tcPr>
            <w:tcW w:w="1765" w:type="dxa"/>
            <w:vAlign w:val="center"/>
          </w:tcPr>
          <w:p w14:paraId="7FAE70F3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el patrimonio</w:t>
            </w:r>
          </w:p>
        </w:tc>
        <w:tc>
          <w:tcPr>
            <w:tcW w:w="1765" w:type="dxa"/>
          </w:tcPr>
          <w:p w14:paraId="6230163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9D0D9E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C43526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DBDD03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406D95F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471E4B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AF46F1">
        <w:rPr>
          <w:rFonts w:ascii="Century Gothic" w:eastAsia="Calibri" w:hAnsi="Century Gothic" w:cs="Arial"/>
          <w:lang w:eastAsia="es-ES"/>
        </w:rPr>
        <w:t>]</w:t>
      </w:r>
    </w:p>
    <w:p w14:paraId="703A4E2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07D66327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6A68F3B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Para acreditar la anterior información, adjunto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621965231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AF46F1">
        <w:rPr>
          <w:rFonts w:ascii="Century Gothic" w:eastAsia="Calibri" w:hAnsi="Century Gothic" w:cs="Arial"/>
          <w:lang w:eastAsia="es-ES"/>
        </w:rPr>
        <w:t xml:space="preserve">, emitidos en </w:t>
      </w:r>
      <w:r w:rsidRPr="00AF46F1">
        <w:rPr>
          <w:rFonts w:ascii="Century Gothic" w:eastAsia="MS Mincho" w:hAnsi="Century Gothic" w:cs="Arial"/>
          <w:lang w:eastAsia="es-ES"/>
        </w:rPr>
        <w:t xml:space="preserve">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-336918266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[incluir el país de emisión]</w:t>
          </w:r>
        </w:sdtContent>
      </w:sdt>
      <w:r w:rsidRPr="00AF46F1">
        <w:rPr>
          <w:rFonts w:ascii="Century Gothic" w:eastAsia="Arial" w:hAnsi="Century Gothic" w:cs="Arial"/>
          <w:lang w:eastAsia="es-ES"/>
        </w:rPr>
        <w:t xml:space="preserve"> </w:t>
      </w:r>
    </w:p>
    <w:p w14:paraId="7ED1AFE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619252F6" w14:textId="43E67513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458590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D644D5" w:rsidRPr="00AF46F1" w14:paraId="06B83724" w14:textId="77777777" w:rsidTr="00821EE7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2FFC65EF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283" w:type="dxa"/>
          </w:tcPr>
          <w:p w14:paraId="00DF4484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4111" w:type="dxa"/>
            <w:shd w:val="clear" w:color="auto" w:fill="F2F2F2"/>
          </w:tcPr>
          <w:p w14:paraId="10542265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7DA3D375" w14:textId="77777777" w:rsidTr="00821EE7">
        <w:trPr>
          <w:trHeight w:val="20"/>
        </w:trPr>
        <w:tc>
          <w:tcPr>
            <w:tcW w:w="4503" w:type="dxa"/>
            <w:vAlign w:val="center"/>
          </w:tcPr>
          <w:p w14:paraId="642812C4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7064D19D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</w:tcPr>
          <w:p w14:paraId="66CA6579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revisor fiscal o contador</w:t>
            </w:r>
          </w:p>
        </w:tc>
      </w:tr>
      <w:tr w:rsidR="00D644D5" w:rsidRPr="00AF46F1" w14:paraId="65B9636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0F41D0D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207808068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000B44C8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4B5A63F4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820934835"/>
                <w:placeholder>
                  <w:docPart w:val="802E0EDAD05C42E6B089866CAC9706E9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</w:tr>
      <w:tr w:rsidR="00D644D5" w:rsidRPr="00AF46F1" w14:paraId="3C5C459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42847A2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-100004295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6850CF11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7F24A85F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1537311761"/>
                <w:placeholder>
                  <w:docPart w:val="2A55D8388DB2486FB7BA32F2F743E687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6F0AC8D5" w14:textId="77777777" w:rsidR="00E41422" w:rsidRPr="00AF46F1" w:rsidRDefault="00E41422" w:rsidP="00554EC1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lang w:val="es-419"/>
        </w:rPr>
      </w:pPr>
    </w:p>
    <w:sectPr w:rsidR="00E41422" w:rsidRPr="00AF46F1" w:rsidSect="00F93323">
      <w:headerReference w:type="default" r:id="rId10"/>
      <w:footerReference w:type="default" r:id="rId11"/>
      <w:pgSz w:w="12240" w:h="15840"/>
      <w:pgMar w:top="1417" w:right="1701" w:bottom="1417" w:left="1701" w:header="708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3127" w14:textId="77777777" w:rsidR="007C54DF" w:rsidRDefault="007C54DF" w:rsidP="00506AD4">
      <w:pPr>
        <w:spacing w:after="0" w:line="240" w:lineRule="auto"/>
      </w:pPr>
      <w:r>
        <w:separator/>
      </w:r>
    </w:p>
  </w:endnote>
  <w:endnote w:type="continuationSeparator" w:id="0">
    <w:p w14:paraId="52C54AB6" w14:textId="77777777" w:rsidR="007C54DF" w:rsidRDefault="007C54DF" w:rsidP="00506AD4">
      <w:pPr>
        <w:spacing w:after="0" w:line="240" w:lineRule="auto"/>
      </w:pPr>
      <w:r>
        <w:continuationSeparator/>
      </w:r>
    </w:p>
  </w:endnote>
  <w:endnote w:type="continuationNotice" w:id="1">
    <w:p w14:paraId="464FB80A" w14:textId="77777777" w:rsidR="007C54DF" w:rsidRDefault="007C54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71DA" w14:textId="6A3A7585" w:rsidR="00EF34AF" w:rsidRPr="00EF34AF" w:rsidRDefault="00EF34AF" w:rsidP="00EF34AF">
    <w:pPr>
      <w:pStyle w:val="Piedepgina"/>
    </w:pPr>
    <w:r w:rsidRPr="00EF34AF">
      <w:drawing>
        <wp:anchor distT="0" distB="0" distL="114300" distR="114300" simplePos="0" relativeHeight="251658240" behindDoc="1" locked="0" layoutInCell="1" allowOverlap="1" wp14:anchorId="5CFA4106" wp14:editId="0F3A1FE6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6644640" cy="1245024"/>
          <wp:effectExtent l="0" t="0" r="3810" b="0"/>
          <wp:wrapNone/>
          <wp:docPr id="122538280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1245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F3A3FC" w14:textId="50FF79E0" w:rsidR="00F93323" w:rsidRPr="00F93323" w:rsidRDefault="00F93323" w:rsidP="00F93323">
    <w:pPr>
      <w:pStyle w:val="Piedepgina"/>
    </w:pPr>
  </w:p>
  <w:p w14:paraId="2EFF98AD" w14:textId="1590BE89" w:rsidR="00AF46F1" w:rsidRDefault="00AF46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5656" w14:textId="77777777" w:rsidR="007C54DF" w:rsidRDefault="007C54DF" w:rsidP="00506AD4">
      <w:pPr>
        <w:spacing w:after="0" w:line="240" w:lineRule="auto"/>
      </w:pPr>
      <w:r>
        <w:separator/>
      </w:r>
    </w:p>
  </w:footnote>
  <w:footnote w:type="continuationSeparator" w:id="0">
    <w:p w14:paraId="0626444F" w14:textId="77777777" w:rsidR="007C54DF" w:rsidRDefault="007C54DF" w:rsidP="00506AD4">
      <w:pPr>
        <w:spacing w:after="0" w:line="240" w:lineRule="auto"/>
      </w:pPr>
      <w:r>
        <w:continuationSeparator/>
      </w:r>
    </w:p>
  </w:footnote>
  <w:footnote w:type="continuationNotice" w:id="1">
    <w:p w14:paraId="6734DBF7" w14:textId="77777777" w:rsidR="007C54DF" w:rsidRDefault="007C54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AF46F1" w14:paraId="75089BB8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3D1D7880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lang w:eastAsia="es-CO"/>
            </w:rPr>
            <w:drawing>
              <wp:inline distT="0" distB="0" distL="0" distR="0" wp14:anchorId="2A07084B" wp14:editId="6AD5E83B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2EA4ACEE" w14:textId="77777777" w:rsidR="00AF46F1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E8AE58C" w14:textId="77777777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3C3D0923" w14:textId="77777777" w:rsidR="00AF46F1" w:rsidRPr="00AF46F1" w:rsidRDefault="00AF46F1" w:rsidP="00AF46F1">
          <w:pPr>
            <w:spacing w:after="0" w:line="240" w:lineRule="auto"/>
            <w:jc w:val="center"/>
            <w:rPr>
              <w:rFonts w:ascii="Century Gothic" w:eastAsia="Calibri" w:hAnsi="Century Gothic" w:cs="Arial"/>
              <w:b/>
              <w:bCs/>
              <w:lang w:eastAsia="es-ES"/>
            </w:rPr>
          </w:pPr>
          <w:r w:rsidRPr="00AF46F1">
            <w:rPr>
              <w:rFonts w:ascii="Century Gothic" w:hAnsi="Century Gothic" w:cs="Calibri"/>
              <w:b/>
              <w:bCs/>
            </w:rPr>
            <w:t xml:space="preserve">FORMATO </w:t>
          </w:r>
          <w:r w:rsidRPr="00AF46F1">
            <w:rPr>
              <w:rFonts w:ascii="Century Gothic" w:hAnsi="Century Gothic" w:cs="Arial"/>
              <w:b/>
              <w:bCs/>
            </w:rPr>
            <w:t>CAPACIDAD FINANCIERA Y ORGANIZACIONAL PARA PERSONAS EXTRANJERAS SIN SUCURSAL O DOMICILIO EN COLOMBIA</w:t>
          </w:r>
        </w:p>
        <w:p w14:paraId="319529D1" w14:textId="0C944608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/>
            </w:rPr>
          </w:pPr>
        </w:p>
      </w:tc>
      <w:tc>
        <w:tcPr>
          <w:tcW w:w="1147" w:type="dxa"/>
          <w:vAlign w:val="center"/>
        </w:tcPr>
        <w:p w14:paraId="4271F770" w14:textId="5604B7D1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F-GJ-18</w:t>
          </w:r>
        </w:p>
      </w:tc>
      <w:tc>
        <w:tcPr>
          <w:tcW w:w="1572" w:type="dxa"/>
          <w:vAlign w:val="center"/>
        </w:tcPr>
        <w:p w14:paraId="292E6C97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AF46F1" w14:paraId="17910AF7" w14:textId="77777777" w:rsidTr="00D60BB4">
      <w:trPr>
        <w:trHeight w:val="495"/>
      </w:trPr>
      <w:tc>
        <w:tcPr>
          <w:tcW w:w="2269" w:type="dxa"/>
          <w:vMerge/>
        </w:tcPr>
        <w:p w14:paraId="664ACAE4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5E568024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377ED3D3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AF46F1" w14:paraId="28143376" w14:textId="77777777" w:rsidTr="00D60BB4">
      <w:trPr>
        <w:trHeight w:val="495"/>
      </w:trPr>
      <w:tc>
        <w:tcPr>
          <w:tcW w:w="2269" w:type="dxa"/>
          <w:vMerge/>
        </w:tcPr>
        <w:p w14:paraId="325E59E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68AAF6C2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1C9718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="008E25E4" w:rsidRPr="008E25E4">
            <w:rPr>
              <w:rFonts w:ascii="Century Gothic" w:hAnsi="Century Gothic"/>
              <w:b/>
              <w:bCs/>
              <w:noProof/>
              <w:lang w:val="es-ES"/>
            </w:rPr>
            <w:t>3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1"/>
  </w:tbl>
  <w:p w14:paraId="3AC9F747" w14:textId="77777777" w:rsidR="00506AD4" w:rsidRPr="00506AD4" w:rsidRDefault="00506AD4" w:rsidP="00506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13B63"/>
    <w:multiLevelType w:val="multilevel"/>
    <w:tmpl w:val="0D9EB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94F73"/>
    <w:multiLevelType w:val="multilevel"/>
    <w:tmpl w:val="4E9C2C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85DB6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01377666">
    <w:abstractNumId w:val="2"/>
  </w:num>
  <w:num w:numId="2" w16cid:durableId="601112360">
    <w:abstractNumId w:val="1"/>
  </w:num>
  <w:num w:numId="3" w16cid:durableId="1895464903">
    <w:abstractNumId w:val="5"/>
  </w:num>
  <w:num w:numId="4" w16cid:durableId="139542045">
    <w:abstractNumId w:val="4"/>
  </w:num>
  <w:num w:numId="5" w16cid:durableId="1856530540">
    <w:abstractNumId w:val="3"/>
  </w:num>
  <w:num w:numId="6" w16cid:durableId="131853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02EFD"/>
    <w:rsid w:val="0000458F"/>
    <w:rsid w:val="0003364E"/>
    <w:rsid w:val="0005637B"/>
    <w:rsid w:val="000926EE"/>
    <w:rsid w:val="00094CC6"/>
    <w:rsid w:val="000B320B"/>
    <w:rsid w:val="000B39A0"/>
    <w:rsid w:val="000B4809"/>
    <w:rsid w:val="000D39E4"/>
    <w:rsid w:val="000F4C53"/>
    <w:rsid w:val="00105D24"/>
    <w:rsid w:val="00105FE1"/>
    <w:rsid w:val="00106DFD"/>
    <w:rsid w:val="00117B86"/>
    <w:rsid w:val="00144E23"/>
    <w:rsid w:val="001516C2"/>
    <w:rsid w:val="0019335D"/>
    <w:rsid w:val="001A151B"/>
    <w:rsid w:val="001C4C01"/>
    <w:rsid w:val="00206DB3"/>
    <w:rsid w:val="0026456B"/>
    <w:rsid w:val="002A4D54"/>
    <w:rsid w:val="002A4F8B"/>
    <w:rsid w:val="002B2AF3"/>
    <w:rsid w:val="002D3BD6"/>
    <w:rsid w:val="003059DC"/>
    <w:rsid w:val="00314EE7"/>
    <w:rsid w:val="00315959"/>
    <w:rsid w:val="00317915"/>
    <w:rsid w:val="00334135"/>
    <w:rsid w:val="00350948"/>
    <w:rsid w:val="0036338B"/>
    <w:rsid w:val="00387766"/>
    <w:rsid w:val="003A0987"/>
    <w:rsid w:val="003A0D4F"/>
    <w:rsid w:val="003A1F71"/>
    <w:rsid w:val="003A5299"/>
    <w:rsid w:val="003D002B"/>
    <w:rsid w:val="003E1751"/>
    <w:rsid w:val="00406E03"/>
    <w:rsid w:val="00417BD2"/>
    <w:rsid w:val="0043129D"/>
    <w:rsid w:val="00470B64"/>
    <w:rsid w:val="004C1340"/>
    <w:rsid w:val="004C3F99"/>
    <w:rsid w:val="00500BF3"/>
    <w:rsid w:val="00506AD4"/>
    <w:rsid w:val="00554EC1"/>
    <w:rsid w:val="0056013E"/>
    <w:rsid w:val="00572543"/>
    <w:rsid w:val="005C6389"/>
    <w:rsid w:val="005E1DE3"/>
    <w:rsid w:val="005E21B7"/>
    <w:rsid w:val="00605DA4"/>
    <w:rsid w:val="00613AF0"/>
    <w:rsid w:val="00650CC4"/>
    <w:rsid w:val="00657EFA"/>
    <w:rsid w:val="00660DFA"/>
    <w:rsid w:val="0069762D"/>
    <w:rsid w:val="006B31BE"/>
    <w:rsid w:val="006F2A7E"/>
    <w:rsid w:val="006F4498"/>
    <w:rsid w:val="006F4C24"/>
    <w:rsid w:val="00706274"/>
    <w:rsid w:val="007364DD"/>
    <w:rsid w:val="007367B0"/>
    <w:rsid w:val="00740F23"/>
    <w:rsid w:val="00773ADF"/>
    <w:rsid w:val="007A69ED"/>
    <w:rsid w:val="007C0CA9"/>
    <w:rsid w:val="007C54DF"/>
    <w:rsid w:val="007C7B1D"/>
    <w:rsid w:val="007E001B"/>
    <w:rsid w:val="007E6F43"/>
    <w:rsid w:val="007F667B"/>
    <w:rsid w:val="00821603"/>
    <w:rsid w:val="00833004"/>
    <w:rsid w:val="00841760"/>
    <w:rsid w:val="0088403C"/>
    <w:rsid w:val="00886037"/>
    <w:rsid w:val="008B6C73"/>
    <w:rsid w:val="008C5F62"/>
    <w:rsid w:val="008E07A2"/>
    <w:rsid w:val="008E25E4"/>
    <w:rsid w:val="008F3088"/>
    <w:rsid w:val="00910C43"/>
    <w:rsid w:val="009110C5"/>
    <w:rsid w:val="00917BC8"/>
    <w:rsid w:val="00917BF2"/>
    <w:rsid w:val="00922A6A"/>
    <w:rsid w:val="0094033F"/>
    <w:rsid w:val="009648FC"/>
    <w:rsid w:val="00982AD3"/>
    <w:rsid w:val="009A76EC"/>
    <w:rsid w:val="009B5B51"/>
    <w:rsid w:val="009C5333"/>
    <w:rsid w:val="009C665A"/>
    <w:rsid w:val="009D4B0E"/>
    <w:rsid w:val="009E4DE9"/>
    <w:rsid w:val="009F2186"/>
    <w:rsid w:val="00A12C6C"/>
    <w:rsid w:val="00A2615E"/>
    <w:rsid w:val="00A43EDB"/>
    <w:rsid w:val="00A603DA"/>
    <w:rsid w:val="00A64173"/>
    <w:rsid w:val="00AA5072"/>
    <w:rsid w:val="00AF240A"/>
    <w:rsid w:val="00AF2EBF"/>
    <w:rsid w:val="00AF46F1"/>
    <w:rsid w:val="00AF6EB6"/>
    <w:rsid w:val="00B128F0"/>
    <w:rsid w:val="00B21C23"/>
    <w:rsid w:val="00B30AFE"/>
    <w:rsid w:val="00B80CA7"/>
    <w:rsid w:val="00BD4142"/>
    <w:rsid w:val="00BF1EF2"/>
    <w:rsid w:val="00C12661"/>
    <w:rsid w:val="00C53AF6"/>
    <w:rsid w:val="00C933CE"/>
    <w:rsid w:val="00C933E3"/>
    <w:rsid w:val="00C93517"/>
    <w:rsid w:val="00CA5238"/>
    <w:rsid w:val="00CC493F"/>
    <w:rsid w:val="00D1384B"/>
    <w:rsid w:val="00D16993"/>
    <w:rsid w:val="00D37A6E"/>
    <w:rsid w:val="00D464FE"/>
    <w:rsid w:val="00D60287"/>
    <w:rsid w:val="00D6289C"/>
    <w:rsid w:val="00D644D5"/>
    <w:rsid w:val="00D809A2"/>
    <w:rsid w:val="00D91BD2"/>
    <w:rsid w:val="00DB1526"/>
    <w:rsid w:val="00DF0879"/>
    <w:rsid w:val="00E016A5"/>
    <w:rsid w:val="00E0353E"/>
    <w:rsid w:val="00E259D2"/>
    <w:rsid w:val="00E35AEC"/>
    <w:rsid w:val="00E41422"/>
    <w:rsid w:val="00E52AA5"/>
    <w:rsid w:val="00E52D18"/>
    <w:rsid w:val="00E65E62"/>
    <w:rsid w:val="00E72BD1"/>
    <w:rsid w:val="00EB3997"/>
    <w:rsid w:val="00EF34AF"/>
    <w:rsid w:val="00F01D7E"/>
    <w:rsid w:val="00F17CBD"/>
    <w:rsid w:val="00F22702"/>
    <w:rsid w:val="00F265E1"/>
    <w:rsid w:val="00F6558E"/>
    <w:rsid w:val="00F86619"/>
    <w:rsid w:val="00F93323"/>
    <w:rsid w:val="00FF52E9"/>
    <w:rsid w:val="0E0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57A87"/>
  <w15:chartTrackingRefBased/>
  <w15:docId w15:val="{11E427A7-0FA4-46DF-B394-44F17DF7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D3B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D3B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84B"/>
    <w:rPr>
      <w:vertAlign w:val="superscript"/>
    </w:rPr>
  </w:style>
  <w:style w:type="paragraph" w:styleId="Prrafodelista">
    <w:name w:val="List Paragraph"/>
    <w:basedOn w:val="Normal"/>
    <w:uiPriority w:val="34"/>
    <w:qFormat/>
    <w:rsid w:val="00E52D18"/>
    <w:pPr>
      <w:ind w:left="720"/>
      <w:contextualSpacing/>
    </w:pPr>
  </w:style>
  <w:style w:type="table" w:styleId="Tablaconcuadrcula1clara">
    <w:name w:val="Grid Table 1 Light"/>
    <w:basedOn w:val="Tablanormal"/>
    <w:uiPriority w:val="46"/>
    <w:rsid w:val="00697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7093D41CEE481988F41EA23D8B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6988-BC0F-472A-BBB4-93471AFE8609}"/>
      </w:docPartPr>
      <w:docPartBody>
        <w:p w:rsidR="00AE3A68" w:rsidRDefault="0009285B" w:rsidP="0009285B">
          <w:pPr>
            <w:pStyle w:val="047093D41CEE481988F41EA23D8BAF8B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2E0EDAD05C42E6B089866CAC97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7433-5C6B-41EB-A462-CF4CBF933809}"/>
      </w:docPartPr>
      <w:docPartBody>
        <w:p w:rsidR="00AE3A68" w:rsidRDefault="0009285B" w:rsidP="0009285B">
          <w:pPr>
            <w:pStyle w:val="802E0EDAD05C42E6B089866CAC9706E9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55D8388DB2486FB7BA32F2F743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1466-CDD3-4258-BC8D-8E50987E7A95}"/>
      </w:docPartPr>
      <w:docPartBody>
        <w:p w:rsidR="00AE3A68" w:rsidRDefault="0009285B" w:rsidP="0009285B">
          <w:pPr>
            <w:pStyle w:val="2A55D8388DB2486FB7BA32F2F743E687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10D0C"/>
    <w:rsid w:val="00016A69"/>
    <w:rsid w:val="0007281C"/>
    <w:rsid w:val="000848F0"/>
    <w:rsid w:val="0009285B"/>
    <w:rsid w:val="0016628D"/>
    <w:rsid w:val="001D7B4A"/>
    <w:rsid w:val="001E4E7B"/>
    <w:rsid w:val="00206DB3"/>
    <w:rsid w:val="00221D52"/>
    <w:rsid w:val="00271F7E"/>
    <w:rsid w:val="00303F5B"/>
    <w:rsid w:val="0031044B"/>
    <w:rsid w:val="003C25F9"/>
    <w:rsid w:val="003F54E7"/>
    <w:rsid w:val="00465D4F"/>
    <w:rsid w:val="00491509"/>
    <w:rsid w:val="004A6F42"/>
    <w:rsid w:val="004B027B"/>
    <w:rsid w:val="004B32A0"/>
    <w:rsid w:val="00521EBA"/>
    <w:rsid w:val="005457AB"/>
    <w:rsid w:val="00560317"/>
    <w:rsid w:val="005C00E4"/>
    <w:rsid w:val="00603776"/>
    <w:rsid w:val="00620531"/>
    <w:rsid w:val="00754410"/>
    <w:rsid w:val="007B24A3"/>
    <w:rsid w:val="007E2019"/>
    <w:rsid w:val="00807AE4"/>
    <w:rsid w:val="00823167"/>
    <w:rsid w:val="008359E1"/>
    <w:rsid w:val="008F3088"/>
    <w:rsid w:val="00903593"/>
    <w:rsid w:val="009A0844"/>
    <w:rsid w:val="009F522A"/>
    <w:rsid w:val="00AE3A68"/>
    <w:rsid w:val="00AF57D2"/>
    <w:rsid w:val="00B63741"/>
    <w:rsid w:val="00B876C4"/>
    <w:rsid w:val="00BB6076"/>
    <w:rsid w:val="00BD4142"/>
    <w:rsid w:val="00C8421D"/>
    <w:rsid w:val="00CF0902"/>
    <w:rsid w:val="00D23E12"/>
    <w:rsid w:val="00D753E6"/>
    <w:rsid w:val="00E10925"/>
    <w:rsid w:val="00E25EA0"/>
    <w:rsid w:val="00E35E88"/>
    <w:rsid w:val="00EB05F0"/>
    <w:rsid w:val="00F528A0"/>
    <w:rsid w:val="00F73403"/>
    <w:rsid w:val="00FB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285B"/>
  </w:style>
  <w:style w:type="paragraph" w:customStyle="1" w:styleId="047093D41CEE481988F41EA23D8BAF8B">
    <w:name w:val="047093D41CEE481988F41EA23D8BAF8B"/>
    <w:rsid w:val="0009285B"/>
  </w:style>
  <w:style w:type="paragraph" w:customStyle="1" w:styleId="802E0EDAD05C42E6B089866CAC9706E9">
    <w:name w:val="802E0EDAD05C42E6B089866CAC9706E9"/>
    <w:rsid w:val="0009285B"/>
  </w:style>
  <w:style w:type="paragraph" w:customStyle="1" w:styleId="2A55D8388DB2486FB7BA32F2F743E687">
    <w:name w:val="2A55D8388DB2486FB7BA32F2F743E687"/>
    <w:rsid w:val="00092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2.xml><?xml version="1.0" encoding="utf-8"?>
<ds:datastoreItem xmlns:ds="http://schemas.openxmlformats.org/officeDocument/2006/customXml" ds:itemID="{7ECF5736-04CF-4AD8-B794-CE96B8C24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557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Hernandez Herrera,Kevin David</cp:lastModifiedBy>
  <cp:revision>13</cp:revision>
  <cp:lastPrinted>2020-11-30T20:07:00Z</cp:lastPrinted>
  <dcterms:created xsi:type="dcterms:W3CDTF">2025-01-07T19:29:00Z</dcterms:created>
  <dcterms:modified xsi:type="dcterms:W3CDTF">2026-08-20T03:51:00Z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