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de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5284C465" w:rsidR="001F7421" w:rsidRPr="00FF5790" w:rsidRDefault="001F7421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  <w:r w:rsidRPr="00FF5790">
              <w:rPr>
                <w:rFonts w:ascii="Century Gothic" w:hAnsi="Century Gothic"/>
                <w:bCs/>
                <w:sz w:val="22"/>
                <w:szCs w:val="22"/>
              </w:rPr>
              <w:t>PR-00</w:t>
            </w:r>
            <w:r w:rsidR="00CA03E7">
              <w:rPr>
                <w:rFonts w:ascii="Century Gothic" w:hAnsi="Century Gothic"/>
                <w:bCs/>
                <w:sz w:val="22"/>
                <w:szCs w:val="22"/>
              </w:rPr>
              <w:t>9</w:t>
            </w:r>
            <w:r w:rsidRPr="00FF5790">
              <w:rPr>
                <w:rFonts w:ascii="Century Gothic" w:hAnsi="Century Gothic"/>
                <w:bCs/>
                <w:sz w:val="22"/>
                <w:szCs w:val="22"/>
              </w:rPr>
              <w:t>-202</w:t>
            </w:r>
            <w:r w:rsidR="00D73BC4" w:rsidRPr="00FF5790">
              <w:rPr>
                <w:rFonts w:ascii="Century Gothic" w:hAnsi="Century Gothic"/>
                <w:bCs/>
                <w:sz w:val="22"/>
                <w:szCs w:val="22"/>
              </w:rPr>
              <w:t>5</w:t>
            </w: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67AD189F" w:rsidR="001F7421" w:rsidRPr="00FF5790" w:rsidRDefault="00CA03E7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</w:rPr>
              <w:t>Noviembre</w:t>
            </w:r>
            <w:r w:rsidR="001F7421" w:rsidRPr="00FF5790">
              <w:rPr>
                <w:rFonts w:ascii="Century Gothic" w:hAnsi="Century Gothic" w:cs="Arial"/>
                <w:sz w:val="22"/>
                <w:szCs w:val="22"/>
              </w:rPr>
              <w:t xml:space="preserve"> 202</w:t>
            </w:r>
            <w:r w:rsidR="00D73BC4" w:rsidRPr="00FF5790">
              <w:rPr>
                <w:rFonts w:ascii="Century Gothic" w:hAnsi="Century Gothic" w:cs="Arial"/>
                <w:sz w:val="22"/>
                <w:szCs w:val="22"/>
              </w:rPr>
              <w:t>5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5836B3C7" w:rsidR="001F7421" w:rsidRPr="00CF7553" w:rsidRDefault="001F7421" w:rsidP="00CF75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CF7553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CA03E7" w:rsidRPr="00E52FF7">
              <w:rPr>
                <w:rFonts w:ascii="Century Gothic" w:hAnsi="Century Gothic" w:cs="Arial"/>
                <w:b/>
                <w:sz w:val="22"/>
                <w:szCs w:val="22"/>
              </w:rPr>
              <w:t>CONSTRUCCION DE PLACAS POLIDEPORTIVAS EN LAS COMUNIDADES INDIGENAS DE PUERTO COLOMBIA, SAN GABRIEL DE CAÑO COLORADO Y PALMAR DE CARURÚ DEL DEPARTAMENTO DEL VAUPÉS</w:t>
            </w:r>
            <w:r w:rsidRPr="00CF7553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5B211FD9" w:rsidR="001F7421" w:rsidRPr="00DB7A31" w:rsidRDefault="00BA17D4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4EAAAE9B" w:rsidR="001F7421" w:rsidRPr="00DB7A31" w:rsidRDefault="00CA03E7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BA17D4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1F7421" w:rsidRPr="00DB7A31" w14:paraId="3846AC9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  <w:bookmarkStart w:id="1" w:name="_GoBack"/>
            <w:bookmarkEnd w:id="1"/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</w:t>
      </w:r>
      <w:r w:rsidR="00B45254" w:rsidRPr="00DB7A31">
        <w:rPr>
          <w:rFonts w:ascii="Century Gothic" w:hAnsi="Century Gothic" w:cs="Arial"/>
        </w:rPr>
        <w:lastRenderedPageBreak/>
        <w:t xml:space="preserve">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</w:t>
      </w:r>
      <w:r w:rsidRPr="00DB7A31">
        <w:rPr>
          <w:rFonts w:ascii="Century Gothic" w:hAnsi="Century Gothic" w:cs="Arial"/>
        </w:rPr>
        <w:lastRenderedPageBreak/>
        <w:t xml:space="preserve">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</w:t>
      </w:r>
      <w:r w:rsidRPr="00DB7A31">
        <w:rPr>
          <w:rFonts w:ascii="Century Gothic" w:hAnsi="Century Gothic" w:cs="Arial"/>
        </w:rPr>
        <w:lastRenderedPageBreak/>
        <w:t xml:space="preserve">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CC949F" w14:textId="77777777" w:rsidR="00F876EB" w:rsidRDefault="00F876EB" w:rsidP="006522CE">
      <w:pPr>
        <w:spacing w:after="0" w:line="240" w:lineRule="auto"/>
      </w:pPr>
      <w:r>
        <w:separator/>
      </w:r>
    </w:p>
  </w:endnote>
  <w:endnote w:type="continuationSeparator" w:id="0">
    <w:p w14:paraId="60657102" w14:textId="77777777" w:rsidR="00F876EB" w:rsidRDefault="00F876EB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550CC" w14:textId="0F5CFA99" w:rsidR="00DB7A31" w:rsidRDefault="00DB7A3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83BF5E0" wp14:editId="57114046">
          <wp:simplePos x="0" y="0"/>
          <wp:positionH relativeFrom="page">
            <wp:align>right</wp:align>
          </wp:positionH>
          <wp:positionV relativeFrom="paragraph">
            <wp:posOffset>-332105</wp:posOffset>
          </wp:positionV>
          <wp:extent cx="7771130" cy="1419225"/>
          <wp:effectExtent l="0" t="0" r="1270" b="9525"/>
          <wp:wrapNone/>
          <wp:docPr id="166342615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6B0E66C6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A5CA4E" w14:textId="77777777" w:rsidR="00F876EB" w:rsidRDefault="00F876EB" w:rsidP="006522CE">
      <w:pPr>
        <w:spacing w:after="0" w:line="240" w:lineRule="auto"/>
      </w:pPr>
      <w:r>
        <w:separator/>
      </w:r>
    </w:p>
  </w:footnote>
  <w:footnote w:type="continuationSeparator" w:id="0">
    <w:p w14:paraId="3DA98854" w14:textId="77777777" w:rsidR="00F876EB" w:rsidRDefault="00F876EB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CA03E7" w:rsidRPr="00CA03E7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2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99C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510D9"/>
    <w:rsid w:val="005C406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D7A1D"/>
    <w:rsid w:val="007E552A"/>
    <w:rsid w:val="00823119"/>
    <w:rsid w:val="00825376"/>
    <w:rsid w:val="00827EE9"/>
    <w:rsid w:val="008562CF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A17D4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A03E7"/>
    <w:rsid w:val="00CD7493"/>
    <w:rsid w:val="00CD7FB1"/>
    <w:rsid w:val="00CF7553"/>
    <w:rsid w:val="00D17EA0"/>
    <w:rsid w:val="00D60C2A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63AEB"/>
    <w:rsid w:val="00E74761"/>
    <w:rsid w:val="00EC3706"/>
    <w:rsid w:val="00ED2177"/>
    <w:rsid w:val="00F042EB"/>
    <w:rsid w:val="00F604A4"/>
    <w:rsid w:val="00F61F23"/>
    <w:rsid w:val="00F70439"/>
    <w:rsid w:val="00F876EB"/>
    <w:rsid w:val="00FF5790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55004460-554F-4828-A252-1F5DF4ECD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B46DE01-013C-4F2A-9A2A-3580A16B8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1113</Words>
  <Characters>6125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ADI ESP S.A.S</cp:lastModifiedBy>
  <cp:revision>9</cp:revision>
  <cp:lastPrinted>2020-11-30T19:40:00Z</cp:lastPrinted>
  <dcterms:created xsi:type="dcterms:W3CDTF">2024-12-26T17:24:00Z</dcterms:created>
  <dcterms:modified xsi:type="dcterms:W3CDTF">2025-11-13T03:05:00Z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