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21844DBE"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sidRPr="00D66135">
              <w:rPr>
                <w:rFonts w:ascii="Century Gothic" w:hAnsi="Century Gothic"/>
                <w:b/>
                <w:bCs/>
              </w:rPr>
              <w:t>PR-00</w:t>
            </w:r>
            <w:r w:rsidR="002B6685">
              <w:rPr>
                <w:rFonts w:ascii="Century Gothic" w:hAnsi="Century Gothic"/>
                <w:b/>
                <w:bCs/>
              </w:rPr>
              <w:t>6</w:t>
            </w:r>
            <w:r w:rsidRPr="00D66135">
              <w:rPr>
                <w:rFonts w:ascii="Century Gothic" w:hAnsi="Century Gothic"/>
                <w:b/>
                <w:bCs/>
              </w:rPr>
              <w:t>-202</w:t>
            </w:r>
            <w:r w:rsidR="00191A10" w:rsidRPr="00D66135">
              <w:rPr>
                <w:rFonts w:ascii="Century Gothic" w:hAnsi="Century Gothic"/>
                <w:b/>
                <w:bCs/>
              </w:rPr>
              <w:t>5</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066FA146"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sidRPr="00D66135">
              <w:rPr>
                <w:rFonts w:ascii="Century Gothic" w:hAnsi="Century Gothic" w:cs="Arial"/>
                <w:b/>
              </w:rPr>
              <w:t>Octubre</w:t>
            </w:r>
            <w:r w:rsidR="006F7336" w:rsidRPr="00D66135">
              <w:rPr>
                <w:rFonts w:ascii="Century Gothic" w:hAnsi="Century Gothic" w:cs="Arial"/>
                <w:b/>
              </w:rPr>
              <w:t xml:space="preserve"> 202</w:t>
            </w:r>
            <w:r w:rsidR="00191A10" w:rsidRPr="00D66135">
              <w:rPr>
                <w:rFonts w:ascii="Century Gothic" w:hAnsi="Century Gothic" w:cs="Arial"/>
                <w:b/>
              </w:rPr>
              <w:t>5</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40A675CE"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D66135">
              <w:rPr>
                <w:rFonts w:ascii="Century Gothic" w:hAnsi="Century Gothic" w:cs="Arial"/>
                <w:b/>
              </w:rPr>
              <w:t>“</w:t>
            </w:r>
            <w:r w:rsidR="00D66135" w:rsidRPr="00D66135">
              <w:rPr>
                <w:rFonts w:ascii="Century Gothic" w:hAnsi="Century Gothic" w:cs="Arial"/>
                <w:b/>
              </w:rPr>
              <w:t>SUMINISTRO E INSTALACIÓN DE ESTUFAS ECOEFICIENTES E IMPLEMENTACIÓN DE BANCOS DENDROENERGETICOS PARA LA MITIGACIÓN DE LOS EFECTOS DE CAMBIO CLIMÁTICO EN EL MUNICIPIO DE TARAIRA VAUPÉS</w:t>
            </w:r>
            <w:r w:rsidRPr="00D66135">
              <w:rPr>
                <w:rFonts w:ascii="Century Gothic" w:hAnsi="Century Gothic"/>
                <w:b/>
              </w:rPr>
              <w:t>”</w:t>
            </w: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A64A6C3"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5</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42889E07"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 xml:space="preserve">Bienes y Servicios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77777777"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Pr="00D66135">
        <w:rPr>
          <w:rFonts w:ascii="Century Gothic" w:hAnsi="Century Gothic" w:cs="Arial"/>
          <w:lang w:val="es-ES_tradnl"/>
        </w:rPr>
        <w:t xml:space="preserve">PR-005-2025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lastRenderedPageBreak/>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77777777" w:rsidR="00D66135" w:rsidRPr="00D66135" w:rsidRDefault="00D66135" w:rsidP="00D66135">
      <w:pPr>
        <w:jc w:val="both"/>
        <w:rPr>
          <w:rFonts w:ascii="Century Gothic" w:hAnsi="Century Gothic" w:cs="Arial"/>
          <w:b/>
        </w:rPr>
      </w:pPr>
      <w:r w:rsidRPr="00D66135">
        <w:rPr>
          <w:rFonts w:ascii="Century Gothic" w:hAnsi="Century Gothic" w:cs="Arial"/>
          <w:lang w:val="es-ES_tradnl"/>
        </w:rPr>
        <w:t xml:space="preserve">El objeto del Contrato es: </w:t>
      </w:r>
      <w:r w:rsidRPr="00D66135">
        <w:rPr>
          <w:rFonts w:ascii="Century Gothic" w:hAnsi="Century Gothic" w:cs="Arial"/>
          <w:b/>
        </w:rPr>
        <w:t>“SUMINISTRO E INSTALACIÓN DE ESTUFAS ECOEFICIENTES E IMPLEMENTACIÓN DE BANCOS DENDROENERGETICOS PARA LA MITIGACIÓN DE LOS EFECTOS DE CAMBIO CLIMÁTICO EN EL MUNICIPIO DE TARAIRA VAUPÉS”</w:t>
      </w: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deberá desarrollar el objeto del Contrato de conformidad con las especificaciones y características técnicas señaladas en los Documentos del Proceso de Invitación PR-005-2024,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77777777"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El plazo para la ejecución del contrato será de cinco (5) MESES,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77777777"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Pr="00D66135">
        <w:rPr>
          <w:rFonts w:ascii="Century Gothic" w:hAnsi="Century Gothic" w:cs="Arial"/>
          <w:b/>
          <w:bCs/>
        </w:rPr>
        <w:t>MIL QUINIENTOS DOCE MILLONES OCHOCIENTOS CINCUENTA Y DOS MIL CIENTO CINCUENTA Y SIETE MIL PESOS ($1.512.852.157,00)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DF7B70"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Se dará un anticipo equivalente al cuarenta por ciento (40%) del valor total del contrato. </w:t>
      </w:r>
    </w:p>
    <w:p w14:paraId="6C8F6B73"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lastRenderedPageBreak/>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r w:rsidRPr="00D66135">
        <w:rPr>
          <w:rFonts w:ascii="Century Gothic" w:hAnsi="Century Gothic"/>
          <w:b/>
          <w:bCs/>
          <w:color w:val="auto"/>
          <w:sz w:val="22"/>
          <w:szCs w:val="22"/>
        </w:rPr>
        <w:t>ACTAS PARCIALES. ADI E.S.P.,</w:t>
      </w:r>
      <w:r w:rsidRPr="00D66135">
        <w:rPr>
          <w:rFonts w:ascii="Century Gothic" w:hAnsi="Century Gothic"/>
          <w:bCs/>
          <w:color w:val="auto"/>
          <w:sz w:val="22"/>
          <w:szCs w:val="22"/>
        </w:rPr>
        <w:t xml:space="preserve"> realizará pagos parciales, hasta completar el noventa por ciento (90%) del valor del contrato, de acuerdo con el cronograma de ejecución aprobado por el supervisor.</w:t>
      </w:r>
    </w:p>
    <w:p w14:paraId="3780886A"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p>
    <w:p w14:paraId="58FE11EA"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1:</w:t>
      </w:r>
      <w:r w:rsidRPr="00D66135">
        <w:rPr>
          <w:rFonts w:ascii="Century Gothic" w:hAnsi="Century Gothic"/>
          <w:sz w:val="22"/>
          <w:szCs w:val="22"/>
        </w:rPr>
        <w:t xml:space="preserve"> En cada acta de avance parcial, se descontará por concepto de amortización del anticipo, un porcentaje no menor al entregado por la Entidad al CONTRATISTA. </w:t>
      </w:r>
    </w:p>
    <w:p w14:paraId="26021BD2" w14:textId="77777777" w:rsidR="00D66135" w:rsidRPr="00D66135" w:rsidRDefault="00D66135" w:rsidP="00D66135">
      <w:pPr>
        <w:pStyle w:val="Default"/>
        <w:spacing w:line="240" w:lineRule="atLeast"/>
        <w:contextualSpacing/>
        <w:jc w:val="both"/>
        <w:rPr>
          <w:rFonts w:ascii="Century Gothic" w:hAnsi="Century Gothic"/>
          <w:sz w:val="22"/>
          <w:szCs w:val="22"/>
        </w:rPr>
      </w:pPr>
    </w:p>
    <w:p w14:paraId="39F20AA6"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2:</w:t>
      </w:r>
      <w:r w:rsidRPr="00D66135">
        <w:rPr>
          <w:rFonts w:ascii="Century Gothic" w:hAnsi="Century Gothic"/>
          <w:sz w:val="22"/>
          <w:szCs w:val="22"/>
        </w:rPr>
        <w:t xml:space="preserve"> EL CONTRATISTA podrá amortizar en las actas parciales mensuales un porcentaje Mayor al acordado. </w:t>
      </w:r>
    </w:p>
    <w:p w14:paraId="158F677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3980D59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PAGO FINAL</w:t>
      </w:r>
      <w:r w:rsidRPr="00D66135">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1E8EAC6B"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62793EF0"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 xml:space="preserve">Requisitos: </w:t>
      </w:r>
      <w:r w:rsidRPr="00D66135">
        <w:rPr>
          <w:rFonts w:ascii="Century Gothic" w:hAnsi="Century Gothic"/>
          <w:color w:val="auto"/>
          <w:sz w:val="22"/>
          <w:szCs w:val="22"/>
        </w:rPr>
        <w:t xml:space="preserve">Su trámite se hará previo cumplimiento de los siguientes, requisitos: </w:t>
      </w:r>
    </w:p>
    <w:p w14:paraId="6070749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5536E621"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color w:val="auto"/>
          <w:sz w:val="22"/>
          <w:szCs w:val="22"/>
        </w:rPr>
        <w:t xml:space="preserve"> </w:t>
      </w:r>
    </w:p>
    <w:p w14:paraId="21E126D5"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Presentación de facturación de conformidad con los trámites administrativos a que haya lugar.</w:t>
      </w:r>
    </w:p>
    <w:p w14:paraId="559B7B2A"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w:t>
      </w:r>
      <w:r w:rsidRPr="00D66135">
        <w:rPr>
          <w:rFonts w:ascii="Century Gothic" w:hAnsi="Century Gothic"/>
          <w:color w:val="auto"/>
          <w:sz w:val="22"/>
          <w:szCs w:val="22"/>
        </w:rPr>
        <w:lastRenderedPageBreak/>
        <w:t>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0FE4F9F9" w14:textId="77777777" w:rsidR="00D66135" w:rsidRPr="00D66135" w:rsidRDefault="00D66135" w:rsidP="00D66135">
      <w:pPr>
        <w:jc w:val="both"/>
        <w:rPr>
          <w:rFonts w:ascii="Century Gothic" w:hAnsi="Century Gothic" w:cs="Arial"/>
        </w:rPr>
      </w:pPr>
      <w:r w:rsidRPr="00D66135">
        <w:rPr>
          <w:rFonts w:ascii="Century Gothic" w:hAnsi="Century Gothic" w:cs="Arial"/>
        </w:rPr>
        <w:t>Además de las derivadas de la esencia y naturaleza del contrato, la ley, las obligaciones y condiciones señaladas en el pliego de condiciones y demás documentos del proceso vigente durante la ejecución del contrato, el contratista se obliga a:</w:t>
      </w:r>
    </w:p>
    <w:p w14:paraId="5E567AE1" w14:textId="77777777" w:rsidR="00D66135" w:rsidRPr="00D66135" w:rsidRDefault="00D66135" w:rsidP="00D66135">
      <w:pPr>
        <w:spacing w:line="240" w:lineRule="atLeast"/>
        <w:rPr>
          <w:rFonts w:ascii="Century Gothic" w:hAnsi="Century Gothic" w:cs="Arial"/>
        </w:rPr>
      </w:pP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Llevar a cabo todas las actividades necesarias para alcanzar el objeto  contratatado,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Cuando en los bienes entregados a la entidad contratante se presenten defectos de calidad o funcionamiento, o cuando no cumplan con las especificaciones y/o condiciones técnicas exigidas en los Documentos </w:t>
      </w:r>
      <w:r w:rsidRPr="00D66135">
        <w:rPr>
          <w:rFonts w:ascii="Century Gothic" w:hAnsi="Century Gothic" w:cs="Arial"/>
          <w:color w:val="000000"/>
        </w:rPr>
        <w:lastRenderedPageBreak/>
        <w:t>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w:t>
      </w:r>
      <w:r w:rsidRPr="00D66135">
        <w:rPr>
          <w:rFonts w:ascii="Century Gothic" w:hAnsi="Century Gothic" w:cs="Arial"/>
        </w:rPr>
        <w:lastRenderedPageBreak/>
        <w:t xml:space="preserve">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D66135" w:rsidRPr="00D66135" w14:paraId="50331B94" w14:textId="77777777" w:rsidTr="000A19F1">
        <w:trPr>
          <w:jc w:val="center"/>
        </w:trPr>
        <w:tc>
          <w:tcPr>
            <w:tcW w:w="2207" w:type="dxa"/>
            <w:shd w:val="clear" w:color="auto" w:fill="1F3864" w:themeFill="accent1" w:themeFillShade="80"/>
          </w:tcPr>
          <w:p w14:paraId="610E842E"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TIPIFICACIÓN DEL RIESGO</w:t>
            </w:r>
          </w:p>
        </w:tc>
        <w:tc>
          <w:tcPr>
            <w:tcW w:w="2207" w:type="dxa"/>
            <w:shd w:val="clear" w:color="auto" w:fill="1F3864" w:themeFill="accent1" w:themeFillShade="80"/>
          </w:tcPr>
          <w:p w14:paraId="04F1CE5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 DE AMPARO</w:t>
            </w:r>
          </w:p>
        </w:tc>
        <w:tc>
          <w:tcPr>
            <w:tcW w:w="2207" w:type="dxa"/>
            <w:shd w:val="clear" w:color="auto" w:fill="1F3864" w:themeFill="accent1" w:themeFillShade="80"/>
          </w:tcPr>
          <w:p w14:paraId="4B860CE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VIGENCIA</w:t>
            </w:r>
          </w:p>
        </w:tc>
        <w:tc>
          <w:tcPr>
            <w:tcW w:w="2207" w:type="dxa"/>
            <w:shd w:val="clear" w:color="auto" w:fill="1F3864" w:themeFill="accent1" w:themeFillShade="80"/>
          </w:tcPr>
          <w:p w14:paraId="70AA4C04"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RESPONSABLE</w:t>
            </w:r>
          </w:p>
        </w:tc>
      </w:tr>
      <w:tr w:rsidR="00D66135" w:rsidRPr="00D66135" w14:paraId="354EBAA7" w14:textId="77777777" w:rsidTr="000A19F1">
        <w:trPr>
          <w:jc w:val="center"/>
        </w:trPr>
        <w:tc>
          <w:tcPr>
            <w:tcW w:w="2207" w:type="dxa"/>
          </w:tcPr>
          <w:p w14:paraId="53B5ECC8"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Cumplimiento</w:t>
            </w:r>
          </w:p>
        </w:tc>
        <w:tc>
          <w:tcPr>
            <w:tcW w:w="2207" w:type="dxa"/>
          </w:tcPr>
          <w:p w14:paraId="0549A3B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20% del valor del contrato</w:t>
            </w:r>
          </w:p>
        </w:tc>
        <w:tc>
          <w:tcPr>
            <w:tcW w:w="2207" w:type="dxa"/>
          </w:tcPr>
          <w:p w14:paraId="7519EB35"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val="restart"/>
          </w:tcPr>
          <w:p w14:paraId="7E6140A5" w14:textId="77777777" w:rsidR="00D66135" w:rsidRPr="00D66135" w:rsidRDefault="00D66135" w:rsidP="000A19F1">
            <w:pPr>
              <w:jc w:val="both"/>
              <w:rPr>
                <w:rFonts w:ascii="Century Gothic" w:hAnsi="Century Gothic" w:cs="Arial"/>
                <w:bCs/>
              </w:rPr>
            </w:pPr>
          </w:p>
          <w:p w14:paraId="73F9E576" w14:textId="77777777" w:rsidR="00D66135" w:rsidRPr="00D66135" w:rsidRDefault="00D66135" w:rsidP="000A19F1">
            <w:pPr>
              <w:jc w:val="both"/>
              <w:rPr>
                <w:rFonts w:ascii="Century Gothic" w:hAnsi="Century Gothic" w:cs="Arial"/>
                <w:bCs/>
              </w:rPr>
            </w:pPr>
          </w:p>
          <w:p w14:paraId="54E4D2E2" w14:textId="77777777" w:rsidR="00D66135" w:rsidRPr="00D66135" w:rsidRDefault="00D66135" w:rsidP="000A19F1">
            <w:pPr>
              <w:jc w:val="both"/>
              <w:rPr>
                <w:rFonts w:ascii="Century Gothic" w:hAnsi="Century Gothic" w:cs="Arial"/>
                <w:bCs/>
              </w:rPr>
            </w:pPr>
          </w:p>
          <w:p w14:paraId="697AFB0C" w14:textId="77777777" w:rsidR="00D66135" w:rsidRPr="00D66135" w:rsidRDefault="00D66135" w:rsidP="000A19F1">
            <w:pPr>
              <w:jc w:val="both"/>
              <w:rPr>
                <w:rFonts w:ascii="Century Gothic" w:hAnsi="Century Gothic" w:cs="Arial"/>
                <w:bCs/>
              </w:rPr>
            </w:pPr>
          </w:p>
          <w:p w14:paraId="2DFDD81F" w14:textId="77777777" w:rsidR="00D66135" w:rsidRPr="00D66135" w:rsidRDefault="00D66135" w:rsidP="000A19F1">
            <w:pPr>
              <w:jc w:val="both"/>
              <w:rPr>
                <w:rFonts w:ascii="Century Gothic" w:hAnsi="Century Gothic" w:cs="Arial"/>
                <w:bCs/>
              </w:rPr>
            </w:pPr>
          </w:p>
          <w:p w14:paraId="7E58F227" w14:textId="77777777" w:rsidR="00D66135" w:rsidRPr="00D66135" w:rsidRDefault="00D66135" w:rsidP="000A19F1">
            <w:pPr>
              <w:jc w:val="center"/>
              <w:rPr>
                <w:rFonts w:ascii="Century Gothic" w:hAnsi="Century Gothic" w:cs="Arial"/>
              </w:rPr>
            </w:pPr>
            <w:r w:rsidRPr="00D66135">
              <w:rPr>
                <w:rFonts w:ascii="Century Gothic" w:hAnsi="Century Gothic" w:cs="Arial"/>
              </w:rPr>
              <w:t>CONTRATISTA</w:t>
            </w:r>
          </w:p>
        </w:tc>
      </w:tr>
      <w:tr w:rsidR="00D66135" w:rsidRPr="00D66135" w14:paraId="2870BF98" w14:textId="77777777" w:rsidTr="000A19F1">
        <w:trPr>
          <w:jc w:val="center"/>
        </w:trPr>
        <w:tc>
          <w:tcPr>
            <w:tcW w:w="2207" w:type="dxa"/>
          </w:tcPr>
          <w:p w14:paraId="285B758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Buen manejo del anticipo</w:t>
            </w:r>
          </w:p>
        </w:tc>
        <w:tc>
          <w:tcPr>
            <w:tcW w:w="2207" w:type="dxa"/>
          </w:tcPr>
          <w:p w14:paraId="57B7B1B9"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100% del valor total del anticipo</w:t>
            </w:r>
          </w:p>
        </w:tc>
        <w:tc>
          <w:tcPr>
            <w:tcW w:w="2207" w:type="dxa"/>
          </w:tcPr>
          <w:p w14:paraId="3D29FA9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tcPr>
          <w:p w14:paraId="0E7E9041" w14:textId="77777777" w:rsidR="00D66135" w:rsidRPr="00D66135" w:rsidRDefault="00D66135" w:rsidP="000A19F1">
            <w:pPr>
              <w:jc w:val="both"/>
              <w:rPr>
                <w:rFonts w:ascii="Century Gothic" w:hAnsi="Century Gothic" w:cs="Arial"/>
                <w:bCs/>
              </w:rPr>
            </w:pPr>
          </w:p>
        </w:tc>
      </w:tr>
      <w:tr w:rsidR="00D66135" w:rsidRPr="00D66135" w14:paraId="0830612C" w14:textId="77777777" w:rsidTr="000A19F1">
        <w:trPr>
          <w:jc w:val="center"/>
        </w:trPr>
        <w:tc>
          <w:tcPr>
            <w:tcW w:w="2207" w:type="dxa"/>
          </w:tcPr>
          <w:p w14:paraId="0872E39E"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Pago de salarios y prestaciones sociales</w:t>
            </w:r>
          </w:p>
        </w:tc>
        <w:tc>
          <w:tcPr>
            <w:tcW w:w="2207" w:type="dxa"/>
          </w:tcPr>
          <w:p w14:paraId="3A92DD1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 10% del valor del Contrato</w:t>
            </w:r>
          </w:p>
        </w:tc>
        <w:tc>
          <w:tcPr>
            <w:tcW w:w="2207" w:type="dxa"/>
          </w:tcPr>
          <w:p w14:paraId="2F39B4F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del contrato y tres (3) años más.</w:t>
            </w:r>
          </w:p>
        </w:tc>
        <w:tc>
          <w:tcPr>
            <w:tcW w:w="2207" w:type="dxa"/>
            <w:vMerge/>
          </w:tcPr>
          <w:p w14:paraId="53E16018" w14:textId="77777777" w:rsidR="00D66135" w:rsidRPr="00D66135" w:rsidRDefault="00D66135" w:rsidP="000A19F1">
            <w:pPr>
              <w:jc w:val="both"/>
              <w:rPr>
                <w:rFonts w:ascii="Century Gothic" w:hAnsi="Century Gothic" w:cs="Arial"/>
                <w:bCs/>
              </w:rPr>
            </w:pPr>
          </w:p>
        </w:tc>
      </w:tr>
      <w:tr w:rsidR="00D66135" w:rsidRPr="00D66135" w14:paraId="00D05E27" w14:textId="77777777" w:rsidTr="000A19F1">
        <w:trPr>
          <w:jc w:val="center"/>
        </w:trPr>
        <w:tc>
          <w:tcPr>
            <w:tcW w:w="2207" w:type="dxa"/>
          </w:tcPr>
          <w:p w14:paraId="430C9067"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Calidad de los bienes </w:t>
            </w:r>
          </w:p>
        </w:tc>
        <w:tc>
          <w:tcPr>
            <w:tcW w:w="2207" w:type="dxa"/>
          </w:tcPr>
          <w:p w14:paraId="540C9AD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 del valor del contrato</w:t>
            </w:r>
          </w:p>
        </w:tc>
        <w:tc>
          <w:tcPr>
            <w:tcW w:w="2207" w:type="dxa"/>
          </w:tcPr>
          <w:p w14:paraId="029CA7F0"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ocho (8) meses más.</w:t>
            </w:r>
          </w:p>
        </w:tc>
        <w:tc>
          <w:tcPr>
            <w:tcW w:w="2207" w:type="dxa"/>
            <w:vMerge/>
          </w:tcPr>
          <w:p w14:paraId="4EE34B66" w14:textId="77777777" w:rsidR="00D66135" w:rsidRPr="00D66135" w:rsidRDefault="00D66135" w:rsidP="000A19F1">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28E04B30" w14:textId="77777777" w:rsidR="00D66135" w:rsidRPr="00D66135" w:rsidRDefault="00D66135" w:rsidP="00D66135">
      <w:pPr>
        <w:spacing w:line="276" w:lineRule="auto"/>
        <w:jc w:val="both"/>
        <w:rPr>
          <w:rFonts w:ascii="Century Gothic" w:hAnsi="Century Gothic" w:cs="Arial"/>
          <w:b/>
          <w:bCs/>
          <w:lang w:val="es-ES_tradnl"/>
        </w:rPr>
      </w:pPr>
      <w:r w:rsidRPr="00D66135">
        <w:rPr>
          <w:rFonts w:ascii="Century Gothic" w:hAnsi="Century Gothic" w:cs="Arial"/>
          <w:b/>
          <w:bCs/>
          <w:lang w:val="es-ES_tradnl"/>
        </w:rPr>
        <w:t xml:space="preserve">Como beneficiario final del presente proyecto a contratar será el Municipio de Taraira </w:t>
      </w:r>
    </w:p>
    <w:p w14:paraId="3FB140E9" w14:textId="77777777" w:rsidR="00D66135" w:rsidRPr="00D66135" w:rsidRDefault="00D66135" w:rsidP="00D66135">
      <w:pPr>
        <w:jc w:val="both"/>
        <w:rPr>
          <w:rFonts w:ascii="Century Gothic" w:hAnsi="Century Gothic" w:cs="Arial"/>
          <w:b/>
          <w:bCs/>
          <w:lang w:val="es-ES_tradnl"/>
        </w:rPr>
      </w:pPr>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xxx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452A5682" w14:textId="77777777" w:rsidR="00D66135" w:rsidRPr="00D66135" w:rsidRDefault="00D66135" w:rsidP="00D66135">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04458834" w14:textId="77777777" w:rsidR="00D66135" w:rsidRPr="00D66135" w:rsidRDefault="00D66135" w:rsidP="00D66135">
      <w:pPr>
        <w:contextualSpacing/>
        <w:jc w:val="both"/>
        <w:rPr>
          <w:rFonts w:ascii="Century Gothic" w:hAnsi="Century Gothic" w:cs="Arial"/>
          <w:b/>
          <w:color w:val="FF0000"/>
          <w:lang w:val="es-ES_tradnl"/>
        </w:rPr>
      </w:pPr>
    </w:p>
    <w:p w14:paraId="7A86F799" w14:textId="77777777" w:rsidR="00D66135" w:rsidRPr="00D66135" w:rsidRDefault="00D66135" w:rsidP="00D66135">
      <w:pPr>
        <w:pStyle w:val="Ttulo"/>
        <w:numPr>
          <w:ilvl w:val="0"/>
          <w:numId w:val="0"/>
        </w:numPr>
        <w:rPr>
          <w:rFonts w:ascii="Century Gothic" w:eastAsia="Times New Roman" w:hAnsi="Century Gothic"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shd w:val="clear" w:color="auto" w:fill="auto"/>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02124" w14:textId="77777777" w:rsidR="008F438C" w:rsidRDefault="008F438C" w:rsidP="005424C0">
      <w:r>
        <w:separator/>
      </w:r>
    </w:p>
  </w:endnote>
  <w:endnote w:type="continuationSeparator" w:id="0">
    <w:p w14:paraId="25574865" w14:textId="77777777" w:rsidR="008F438C" w:rsidRDefault="008F438C"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70428" w14:textId="77777777" w:rsidR="008F438C" w:rsidRDefault="008F438C" w:rsidP="005424C0">
      <w:r>
        <w:separator/>
      </w:r>
    </w:p>
  </w:footnote>
  <w:footnote w:type="continuationSeparator" w:id="0">
    <w:p w14:paraId="5004479D" w14:textId="77777777" w:rsidR="008F438C" w:rsidRDefault="008F438C"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3"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D66135" w:rsidRPr="00D66135">
            <w:rPr>
              <w:rFonts w:ascii="Century Gothic" w:hAnsi="Century Gothic"/>
              <w:b/>
              <w:bCs/>
              <w:noProof/>
              <w:sz w:val="22"/>
              <w:szCs w:val="22"/>
              <w:lang w:val="es-ES"/>
            </w:rPr>
            <w:t>1</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3"/>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145395135">
    <w:abstractNumId w:val="11"/>
  </w:num>
  <w:num w:numId="2" w16cid:durableId="1370691828">
    <w:abstractNumId w:val="12"/>
  </w:num>
  <w:num w:numId="3" w16cid:durableId="1842114948">
    <w:abstractNumId w:val="23"/>
  </w:num>
  <w:num w:numId="4" w16cid:durableId="1279751378">
    <w:abstractNumId w:val="25"/>
  </w:num>
  <w:num w:numId="5" w16cid:durableId="224342656">
    <w:abstractNumId w:val="21"/>
  </w:num>
  <w:num w:numId="6" w16cid:durableId="1193885461">
    <w:abstractNumId w:val="4"/>
  </w:num>
  <w:num w:numId="7" w16cid:durableId="1184857512">
    <w:abstractNumId w:val="13"/>
  </w:num>
  <w:num w:numId="8" w16cid:durableId="435250945">
    <w:abstractNumId w:val="1"/>
  </w:num>
  <w:num w:numId="9" w16cid:durableId="396980204">
    <w:abstractNumId w:val="24"/>
  </w:num>
  <w:num w:numId="10" w16cid:durableId="1372263129">
    <w:abstractNumId w:val="22"/>
  </w:num>
  <w:num w:numId="11" w16cid:durableId="46026597">
    <w:abstractNumId w:val="17"/>
  </w:num>
  <w:num w:numId="12" w16cid:durableId="479231552">
    <w:abstractNumId w:val="7"/>
  </w:num>
  <w:num w:numId="13" w16cid:durableId="1782190789">
    <w:abstractNumId w:val="18"/>
  </w:num>
  <w:num w:numId="14" w16cid:durableId="407193395">
    <w:abstractNumId w:val="26"/>
  </w:num>
  <w:num w:numId="15" w16cid:durableId="2031685530">
    <w:abstractNumId w:val="16"/>
  </w:num>
  <w:num w:numId="16" w16cid:durableId="2114275840">
    <w:abstractNumId w:val="3"/>
  </w:num>
  <w:num w:numId="17" w16cid:durableId="1036201521">
    <w:abstractNumId w:val="20"/>
  </w:num>
  <w:num w:numId="18" w16cid:durableId="83957420">
    <w:abstractNumId w:val="27"/>
  </w:num>
  <w:num w:numId="19" w16cid:durableId="718669909">
    <w:abstractNumId w:val="8"/>
  </w:num>
  <w:num w:numId="20" w16cid:durableId="1429539499">
    <w:abstractNumId w:val="15"/>
  </w:num>
  <w:num w:numId="21" w16cid:durableId="1463843569">
    <w:abstractNumId w:val="19"/>
  </w:num>
  <w:num w:numId="22" w16cid:durableId="2014605451">
    <w:abstractNumId w:val="28"/>
  </w:num>
  <w:num w:numId="23" w16cid:durableId="1782214657">
    <w:abstractNumId w:val="10"/>
  </w:num>
  <w:num w:numId="24" w16cid:durableId="2077047604">
    <w:abstractNumId w:val="9"/>
  </w:num>
  <w:num w:numId="25" w16cid:durableId="647242629">
    <w:abstractNumId w:val="0"/>
  </w:num>
  <w:num w:numId="26" w16cid:durableId="638802180">
    <w:abstractNumId w:val="5"/>
  </w:num>
  <w:num w:numId="27" w16cid:durableId="796338222">
    <w:abstractNumId w:val="14"/>
  </w:num>
  <w:num w:numId="28" w16cid:durableId="1659648506">
    <w:abstractNumId w:val="2"/>
  </w:num>
  <w:num w:numId="29" w16cid:durableId="1576667772">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activeWritingStyle w:appName="MSWord" w:lang="es-ES_tradnl" w:vendorID="64" w:dllVersion="4096" w:nlCheck="1" w:checkStyle="0"/>
  <w:activeWritingStyle w:appName="MSWord" w:lang="es-CO" w:vendorID="64" w:dllVersion="409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96ADD"/>
    <w:rsid w:val="002B242D"/>
    <w:rsid w:val="002B6685"/>
    <w:rsid w:val="00316B1E"/>
    <w:rsid w:val="00333350"/>
    <w:rsid w:val="0035112B"/>
    <w:rsid w:val="00374906"/>
    <w:rsid w:val="003860B9"/>
    <w:rsid w:val="00393F20"/>
    <w:rsid w:val="003B118D"/>
    <w:rsid w:val="003B2EDC"/>
    <w:rsid w:val="00403AD2"/>
    <w:rsid w:val="004125BD"/>
    <w:rsid w:val="004212B0"/>
    <w:rsid w:val="00433982"/>
    <w:rsid w:val="00437663"/>
    <w:rsid w:val="00450F3E"/>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F99"/>
    <w:rsid w:val="006F7336"/>
    <w:rsid w:val="00707014"/>
    <w:rsid w:val="0071539F"/>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8F438C"/>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2227"/>
    <w:rsid w:val="00B24179"/>
    <w:rsid w:val="00B7044D"/>
    <w:rsid w:val="00B82507"/>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66135"/>
    <w:rsid w:val="00D7494E"/>
    <w:rsid w:val="00D92F34"/>
    <w:rsid w:val="00DB27E5"/>
    <w:rsid w:val="00DB75AA"/>
    <w:rsid w:val="00DC093C"/>
    <w:rsid w:val="00DC2FAF"/>
    <w:rsid w:val="00DD2959"/>
    <w:rsid w:val="00DF1667"/>
    <w:rsid w:val="00E04339"/>
    <w:rsid w:val="00E10075"/>
    <w:rsid w:val="00E1568A"/>
    <w:rsid w:val="00E21EC9"/>
    <w:rsid w:val="00E33479"/>
    <w:rsid w:val="00E669A3"/>
    <w:rsid w:val="00E7581B"/>
    <w:rsid w:val="00EA3778"/>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27B149B4B6CA5A488E6B8DB114AD1780" ma:contentTypeVersion="15" ma:contentTypeDescription="Crear nuevo documento." ma:contentTypeScope="" ma:versionID="5060341482769e69aa44890e073f9559">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88652f45f2988a6ac2f7816cedd995d"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A77AE1-7D4D-490A-B474-465803EA6280}">
  <ds:schemaRefs>
    <ds:schemaRef ds:uri="http://schemas.openxmlformats.org/officeDocument/2006/bibliography"/>
  </ds:schemaRefs>
</ds:datastoreItem>
</file>

<file path=customXml/itemProps2.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3.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4.xml><?xml version="1.0" encoding="utf-8"?>
<ds:datastoreItem xmlns:ds="http://schemas.openxmlformats.org/officeDocument/2006/customXml" ds:itemID="{488D87FA-E3FF-42DF-84F7-F3F5E41B9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9329</Words>
  <Characters>51310</Characters>
  <Application>Microsoft Office Word</Application>
  <DocSecurity>0</DocSecurity>
  <Lines>427</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BRANDON GUERRERO</cp:lastModifiedBy>
  <cp:revision>7</cp:revision>
  <cp:lastPrinted>2022-03-09T01:03:00Z</cp:lastPrinted>
  <dcterms:created xsi:type="dcterms:W3CDTF">2024-12-26T17:30:00Z</dcterms:created>
  <dcterms:modified xsi:type="dcterms:W3CDTF">2025-10-28T01:40:00Z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